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Минздрава России от 13.03.2025 N 118н</w:t>
              <w:br/>
              <w:t xml:space="preserve">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  <w:br/>
              <w:t xml:space="preserve">(Зарегистрировано в Минюсте России 10.04.2025 N 81806)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апреля 2025 г. N 81806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марта 2025 г. N 118н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ИНФОРМАЦИИ,</w:t>
      </w:r>
    </w:p>
    <w:p>
      <w:pPr>
        <w:pStyle w:val="2"/>
        <w:jc w:val="center"/>
      </w:pPr>
      <w:r>
        <w:rPr>
          <w:sz w:val="24"/>
        </w:rPr>
        <w:t xml:space="preserve">НЕОБХОДИМОЙ ДЛЯ ПРОВЕДЕНИЯ НЕЗАВИСИМОЙ ОЦЕНКИ</w:t>
      </w:r>
    </w:p>
    <w:p>
      <w:pPr>
        <w:pStyle w:val="2"/>
        <w:jc w:val="center"/>
      </w:pPr>
      <w:r>
        <w:rPr>
          <w:sz w:val="24"/>
        </w:rPr>
        <w:t xml:space="preserve">КАЧЕСТВА УСЛОВИЙ ОКАЗАНИЯ УСЛУГ МЕДИЦИНСКИМИ ОРГАНИЗАЦИЯМИ,</w:t>
      </w:r>
    </w:p>
    <w:p>
      <w:pPr>
        <w:pStyle w:val="2"/>
        <w:jc w:val="center"/>
      </w:pPr>
      <w:r>
        <w:rPr>
          <w:sz w:val="24"/>
        </w:rPr>
        <w:t xml:space="preserve">И ТРЕБОВАНИЯХ К СОДЕРЖАНИЮ И ФОРМЕ ПРЕДОСТАВЛЕНИЯ ИНФОРМАЦИИ</w:t>
      </w:r>
    </w:p>
    <w:p>
      <w:pPr>
        <w:pStyle w:val="2"/>
        <w:jc w:val="center"/>
      </w:pPr>
      <w:r>
        <w:rPr>
          <w:sz w:val="24"/>
        </w:rPr>
        <w:t xml:space="preserve">О ДЕЯТЕЛЬНОСТИ МЕДИЦИНСКИХ ОРГАНИЗАЦИЙ, РАЗМЕЩАЕМОЙ</w:t>
      </w:r>
    </w:p>
    <w:p>
      <w:pPr>
        <w:pStyle w:val="2"/>
        <w:jc w:val="center"/>
      </w:pPr>
      <w:r>
        <w:rPr>
          <w:sz w:val="24"/>
        </w:rPr>
        <w:t xml:space="preserve">НА ОФИЦИАЛЬНЫХ САЙТАХ МИНИСТЕРСТВА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ОРГАНОВ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ФЕДЕРАЦИИ, ОРГАНОВ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И МЕДИЦИНСКИХ ОРГАНИЗАЦИЙ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</w:t>
      </w:r>
    </w:p>
    <w:p>
      <w:pPr>
        <w:pStyle w:val="2"/>
        <w:jc w:val="center"/>
      </w:pPr>
      <w:r>
        <w:rPr>
          <w:sz w:val="24"/>
        </w:rPr>
        <w:t xml:space="preserve">СЕТИ "ИНТЕРНЕТ"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7 части 1 статьи 79</w:t>
        </w:r>
      </w:hyperlink>
      <w:r>
        <w:rPr>
          <w:sz w:val="24"/>
        </w:rPr>
        <w:t xml:space="preserve"> и </w:t>
      </w:r>
      <w:hyperlink w:history="0"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15 статьи 79.1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Федерации", </w:t>
      </w:r>
      <w:hyperlink w:history="0" r:id="rId10" w:tooltip="Постановление Правительства РФ от 19.06.2012 N 608 (ред. от 19.02.2026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40" w:tooltip="ИНФОРМАЦИЯ,">
        <w:r>
          <w:rPr>
            <w:sz w:val="24"/>
            <w:color w:val="0000ff"/>
          </w:rPr>
          <w:t xml:space="preserve">информацию</w:t>
        </w:r>
      </w:hyperlink>
      <w:r>
        <w:rPr>
          <w:sz w:val="24"/>
        </w:rPr>
        <w:t xml:space="preserve">, необходимую для проведения независимой оценки качества условий оказания услуг медицинскими организациями, согласно приложению N 1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90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1" w:tooltip="Приказ Минздрава России от 30.12.2014 N 956н &quot;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&quot;Инт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марта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118н</w:t>
      </w:r>
    </w:p>
    <w:p>
      <w:pPr>
        <w:pStyle w:val="0"/>
        <w:jc w:val="right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ИНФОРМАЦИЯ,</w:t>
      </w:r>
    </w:p>
    <w:p>
      <w:pPr>
        <w:pStyle w:val="2"/>
        <w:jc w:val="center"/>
      </w:pPr>
      <w:r>
        <w:rPr>
          <w:sz w:val="24"/>
        </w:rPr>
        <w:t xml:space="preserve">НЕОБХОДИМАЯ ДЛЯ ПРОВЕДЕНИЯ НЕЗАВИСИМОЙ ОЦЕНКИ КАЧЕСТВА</w:t>
      </w:r>
    </w:p>
    <w:p>
      <w:pPr>
        <w:pStyle w:val="2"/>
        <w:jc w:val="center"/>
      </w:pPr>
      <w:r>
        <w:rPr>
          <w:sz w:val="24"/>
        </w:rPr>
        <w:t xml:space="preserve">УСЛОВИЙ ОКАЗАНИЯ УСЛУГ МЕДИЦИНСКИМИ ОРГАНИЗАЦИЯМИ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условий оказания услуг медицинскими организациями: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медицинской организации: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государственный регистрационный номер и (или) основной государственный регистрационный номер индивидуального предпринимателя, сведения об учредителе (учредителях);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структура и органы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 и график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номера телефонов справочных служб, адреса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график приема граждан руководителем медицинской организации и иными уполномоченными лицами с указанием номера телефона, адреса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адресах и номерах телефонов органа государственной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 правах и обязанностях граждан в сфере охраны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 медицинской деятельности медицинской организации: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наличии лицензии на осуществление медицинской деятельности (дата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 электронного документа с двухмерным штриховым кодом, подписанная усиленной квалифицированной электронной подписью лицензирующего органа, либо в случае ведения реестра лицензий в государственной информационной системе - электронной подписью указанной системы);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видах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возможности получения медицинской помощи в рамках </w:t>
      </w:r>
      <w:hyperlink w:history="0" r:id="rId1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правилах записи на первичный прием (консультацию, обследование);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правилах подготовки к диагностическим исследованиям;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правилах и сроках госпитализации;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правилах предоставления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перечне оказываемых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ценах (тарифах) на медицинские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 медицинских работниках медицинской организации, включая филиалы (при их наличии):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 медицинского работника, занимаемая 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документа об образовании и (или) о квалификации (уровень образования, организация, выдавшая документ об образовании, год выдачи, специальность, квалификация);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прохождении аккредитации специалиста (специальность (для лиц, имеющих иное образование и осуществляющих медицинскую или фармацевтическую деятельность - должность), соответствующая занимаемой должности, срок действия аккредитации специалиста) и (или) сведения из сертификата специалиста (специальность, соответствующая занимаемой должности, срок действия);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график работы и часы приема медицинских работников;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 вакантных должностях;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 </w:t>
      </w:r>
      <w:hyperlink w:history="0" r:id="rId13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 </w:t>
      </w:r>
      <w:hyperlink w:history="0" r:id="rId14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утвержденном распоряжением Правительства Российской Федерации от 12 октября 2019 г. N 2406-р;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 </w:t>
      </w:r>
      <w:hyperlink w:history="0" r:id="rId1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12 октября 2019 г. N 2406-р;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w:history="0" r:id="rId1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об отзывах потребителей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118н</w:t>
      </w:r>
    </w:p>
    <w:p>
      <w:pPr>
        <w:pStyle w:val="0"/>
        <w:jc w:val="both"/>
      </w:pPr>
      <w:r>
        <w:rPr>
          <w:sz w:val="24"/>
        </w:rPr>
      </w:r>
    </w:p>
    <w:bookmarkStart w:id="90" w:name="P90"/>
    <w:bookmarkEnd w:id="90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СОДЕРЖАНИЮ И ФОРМЕ ПРЕДОСТАВЛЕНИЯ ИНФОРМАЦИИ</w:t>
      </w:r>
    </w:p>
    <w:p>
      <w:pPr>
        <w:pStyle w:val="2"/>
        <w:jc w:val="center"/>
      </w:pPr>
      <w:r>
        <w:rPr>
          <w:sz w:val="24"/>
        </w:rPr>
        <w:t xml:space="preserve">О ДЕЯТЕЛЬНОСТИ МЕДИЦИНСКИХ ОРГАНИЗАЦИЙ, РАЗМЕЩАЕМОЙ</w:t>
      </w:r>
    </w:p>
    <w:p>
      <w:pPr>
        <w:pStyle w:val="2"/>
        <w:jc w:val="center"/>
      </w:pPr>
      <w:r>
        <w:rPr>
          <w:sz w:val="24"/>
        </w:rPr>
        <w:t xml:space="preserve">НА ОФИЦИАЛЬНЫХ САЙТАХ МИНИСТЕРСТВА ЗДРАВООХРАНЕНИЯ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ОРГАНОВ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ФЕДЕРАЦИИ, ОРГАНОВ МЕСТНОГО</w:t>
      </w:r>
    </w:p>
    <w:p>
      <w:pPr>
        <w:pStyle w:val="2"/>
        <w:jc w:val="center"/>
      </w:pPr>
      <w:r>
        <w:rPr>
          <w:sz w:val="24"/>
        </w:rPr>
        <w:t xml:space="preserve">САМОУПРАВЛЕНИЯ И МЕДИЦИНСКИХ ОРГАНИЗАЦИЙ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</w:t>
      </w:r>
    </w:p>
    <w:p>
      <w:pPr>
        <w:pStyle w:val="2"/>
        <w:jc w:val="center"/>
      </w:pPr>
      <w:r>
        <w:rPr>
          <w:sz w:val="24"/>
        </w:rPr>
        <w:t xml:space="preserve">СЕТИ "ИНТЕРНЕТ"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условий оказания услуг медицинскими организациями (далее - информация).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 официальных сайтах обеспечивается возможность выражения мнений получателями медицинских услуг о качестве условий оказания услуг медицинскими организациями (анкетирование).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участвующих в реализации </w:t>
      </w:r>
      <w:hyperlink w:history="0"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На официальном сайте органа государственной власти субъекта Российской Федерации в сфере охраны здоровья формируются следующие разделы: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 официальном сайте органа местного самоуправления формируются разделы: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 муниципальной системы здравоохранения.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пункт применяется в случае передачи отдельных полномочий органов государственной власти субъектов Российской Федерации в сфере охраны здоровья органам местного самоуправления в соответствии с Федеральным </w:t>
      </w:r>
      <w:hyperlink w:history="0" r:id="rId18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г. N 414-ФЗ "Об общих принципах организации публичной власти в субъектах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history="0" w:anchor="P40" w:tooltip="ИНФОРМАЦИЯ,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13.03.2025 N 118н</w:t>
            <w:br/>
            <w:t>"Об информации, необходимой для проведения независимой оценки качества усло...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750&amp;date=26.02.2026&amp;dst=294&amp;field=134" TargetMode = "External"/><Relationship Id="rId9" Type="http://schemas.openxmlformats.org/officeDocument/2006/relationships/hyperlink" Target="https://login.consultant.ru/link/?req=doc&amp;base=LAW&amp;n=510750&amp;date=26.02.2026&amp;dst=54&amp;field=134" TargetMode = "External"/><Relationship Id="rId10" Type="http://schemas.openxmlformats.org/officeDocument/2006/relationships/hyperlink" Target="https://login.consultant.ru/link/?req=doc&amp;base=LAW&amp;n=527018&amp;date=26.02.2026&amp;dst=167&amp;field=134" TargetMode = "External"/><Relationship Id="rId11" Type="http://schemas.openxmlformats.org/officeDocument/2006/relationships/hyperlink" Target="https://login.consultant.ru/link/?req=doc&amp;base=LAW&amp;n=137853&amp;date=26.02.2026" TargetMode = "External"/><Relationship Id="rId12" Type="http://schemas.openxmlformats.org/officeDocument/2006/relationships/hyperlink" Target="https://login.consultant.ru/link/?req=doc&amp;base=LAW&amp;n=141711&amp;date=26.02.2026&amp;dst=100068&amp;field=134" TargetMode = "External"/><Relationship Id="rId13" Type="http://schemas.openxmlformats.org/officeDocument/2006/relationships/hyperlink" Target="https://login.consultant.ru/link/?req=doc&amp;base=LAW&amp;n=496460&amp;date=26.02.2026&amp;dst=105018&amp;field=134" TargetMode = "External"/><Relationship Id="rId14" Type="http://schemas.openxmlformats.org/officeDocument/2006/relationships/hyperlink" Target="https://login.consultant.ru/link/?req=doc&amp;base=LAW&amp;n=496460&amp;date=26.02.2026&amp;dst=104990&amp;field=134" TargetMode = "External"/><Relationship Id="rId15" Type="http://schemas.openxmlformats.org/officeDocument/2006/relationships/hyperlink" Target="https://login.consultant.ru/link/?req=doc&amp;base=LAW&amp;n=496460&amp;date=26.02.2026&amp;dst=639&amp;field=134" TargetMode = "External"/><Relationship Id="rId16" Type="http://schemas.openxmlformats.org/officeDocument/2006/relationships/hyperlink" Target="https://login.consultant.ru/link/?req=doc&amp;base=LAW&amp;n=35503&amp;date=26.02.2026&amp;dst=100708&amp;field=134" TargetMode = "External"/><Relationship Id="rId17" Type="http://schemas.openxmlformats.org/officeDocument/2006/relationships/hyperlink" Target="https://login.consultant.ru/link/?req=doc&amp;base=LAW&amp;n=141711&amp;date=26.02.2026&amp;dst=100068&amp;field=134" TargetMode = "External"/><Relationship Id="rId18" Type="http://schemas.openxmlformats.org/officeDocument/2006/relationships/hyperlink" Target="https://login.consultant.ru/link/?req=doc&amp;base=LAW&amp;n=520117&amp;date=26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13.03.2025 N 118н
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</dc:title>
  <dcterms:created xsi:type="dcterms:W3CDTF">2026-02-26T07:30:28Z</dcterms:created>
</cp:coreProperties>
</file>